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52" w:rsidRDefault="00CB7552">
      <w:r>
        <w:t>PRÁCTICA  2. Margarita Díaz</w:t>
      </w:r>
    </w:p>
    <w:p w:rsidR="00CB7552" w:rsidRDefault="00CB7552">
      <w:r>
        <w:t>EDUCACION  INFANTIL  3 AÑOS</w:t>
      </w:r>
    </w:p>
    <w:p w:rsidR="00CB7552" w:rsidRDefault="00CB7552">
      <w:r>
        <w:t>PLANTEAMIENTO</w:t>
      </w:r>
    </w:p>
    <w:p w:rsidR="00CB7552" w:rsidRDefault="00CB7552">
      <w:r>
        <w:t>Una vez pasado el primer trimestre del curso, donde el objetivo fundamental es adaptarse al entorno más próximo (la clase y sus normas), el mundo cercano empieza a ampliarse. Los niños de tres años empiezan darse cuenta de que el colegio es algo más grande y pueden conocer también su entorno más cercano, el colegio y la calle.</w:t>
      </w:r>
    </w:p>
    <w:p w:rsidR="00CB7552" w:rsidRDefault="00CB7552">
      <w:r>
        <w:t xml:space="preserve">El centro educativo en el que me encuentro es, probablemente el más grande, de </w:t>
      </w:r>
      <w:smartTag w:uri="urn:schemas-microsoft-com:office:smarttags" w:element="PersonName">
        <w:smartTagPr>
          <w:attr w:name="ProductID" w:val="la Comunidad"/>
        </w:smartTagPr>
        <w:r>
          <w:t>la Comunidad</w:t>
        </w:r>
      </w:smartTag>
      <w:r>
        <w:t xml:space="preserve"> de Madrid, ya que cuenta con seis unidades por nivel desde educación infantil tres años hasta sexto de primaria. El centro está dividido en dos edificios principales: el edificio de  Primaria y el de Educación Infantil, ambos tienen entradas separadas y juntos abarcan casi una calle entera. Por esto, lo primero que los niños deben conocer es su propio centro escolar y después las calles más cercanas al mismo entre las que se encuentra </w:t>
      </w:r>
      <w:smartTag w:uri="urn:schemas-microsoft-com:office:smarttags" w:element="PersonName">
        <w:smartTagPr>
          <w:attr w:name="ProductID" w:val="la Puerta"/>
        </w:smartTagPr>
        <w:r>
          <w:t>la Puerta</w:t>
        </w:r>
      </w:smartTag>
      <w:r>
        <w:t xml:space="preserve"> de Toledo.</w:t>
      </w:r>
    </w:p>
    <w:p w:rsidR="00CB7552" w:rsidRDefault="00CB7552">
      <w:r>
        <w:t>ACTIVIDADES O TAREAS</w:t>
      </w:r>
    </w:p>
    <w:p w:rsidR="00CB7552" w:rsidRDefault="00CB7552">
      <w:r>
        <w:t xml:space="preserve">Podemos organizar una  visita al edificio de Primaria del Colegio. Previamente, en la asamblea, hablaremos sobre el colegio y debatiremos sobre quienes tienen hermanos mayores en él, en que clases están, que personas trabajan en el colegio, y cualquier otro tema que los niños puedan plantear. </w:t>
      </w:r>
    </w:p>
    <w:p w:rsidR="00CB7552" w:rsidRDefault="00CB7552">
      <w:r>
        <w:t xml:space="preserve"> Ahora tendremos que bajar por la calle. Para este desplazamiento corto, nos pondremos los abrigos y nos organizaremos por parejas. Trabajaremos de esta forma la autonomía personal y los agrupamientos más simples: </w:t>
      </w:r>
      <w:r w:rsidRPr="007E3B7A">
        <w:rPr>
          <w:i/>
          <w:color w:val="17365D"/>
        </w:rPr>
        <w:t>las parejas</w:t>
      </w:r>
      <w:r>
        <w:t xml:space="preserve">. Recorreremos el camino por la acera, pegados a la valla del colegio. Podremos ir observando los elementos del paisaje urbano que vayamos encontrando por el camino: bancos, papeleras, parquímetros. Llegaremos al edificio de primaria donde podemos visitar distintas dependencias. Primero saludaremos a las conserjes y les preguntaremos en qué consiste su trabajo. Visitamos el despacho de la directora, la jefe de estudios y la secretaría. En todos ellos preguntaremos como se llaman y nos fijaremos bien en cuantas personas hay allí (en la mayoría de los casos solo habrá </w:t>
      </w:r>
      <w:r w:rsidRPr="007E3B7A">
        <w:rPr>
          <w:i/>
          <w:color w:val="17365D"/>
        </w:rPr>
        <w:t>una</w:t>
      </w:r>
      <w:r>
        <w:t xml:space="preserve"> persona). Después podemos pasar al comedor y acercarnos a la cocina donde podremos fijarnos en que allí trabajan </w:t>
      </w:r>
      <w:r w:rsidRPr="007E3B7A">
        <w:rPr>
          <w:i/>
          <w:color w:val="17365D"/>
        </w:rPr>
        <w:t>muchas</w:t>
      </w:r>
      <w:r>
        <w:t xml:space="preserve"> personas. Podemos tomar fotografías que luego nos servirán para ilustrar el libro de la visita.</w:t>
      </w:r>
    </w:p>
    <w:p w:rsidR="00CB7552" w:rsidRDefault="00CB7552">
      <w:r>
        <w:t xml:space="preserve">También podemos visitar algunas de las clases donde hay algún hermano mayor y si lo hemos acordado previamente con los compañeros podemos visitar alguno de los gimnasios y conocer a los profesores de educación física. En las clases de los hermanos mayores, nos fijaremos en que los alumnos son más </w:t>
      </w:r>
      <w:r w:rsidRPr="007E3B7A">
        <w:rPr>
          <w:i/>
          <w:color w:val="17365D"/>
        </w:rPr>
        <w:t>altos</w:t>
      </w:r>
      <w:r>
        <w:rPr>
          <w:i/>
          <w:color w:val="17365D"/>
        </w:rPr>
        <w:t xml:space="preserve"> </w:t>
      </w:r>
      <w:r>
        <w:rPr>
          <w:color w:val="17365D"/>
        </w:rPr>
        <w:t>que nosotros</w:t>
      </w:r>
      <w:r>
        <w:t xml:space="preserve"> y las mesas y sillas son </w:t>
      </w:r>
      <w:r>
        <w:rPr>
          <w:i/>
          <w:color w:val="17365D"/>
        </w:rPr>
        <w:t>más grandes</w:t>
      </w:r>
      <w:r>
        <w:rPr>
          <w:color w:val="17365D"/>
        </w:rPr>
        <w:t xml:space="preserve"> que las nuestras</w:t>
      </w:r>
      <w:r>
        <w:t>. Así establecemos comparaciones grande/pequeño.</w:t>
      </w:r>
    </w:p>
    <w:p w:rsidR="00CB7552" w:rsidRDefault="00CB7552">
      <w:r>
        <w:t xml:space="preserve">Como hemos hecho una larga excursión tendremos que pasar por los servicios donde fomentaremos una vez más su autonomía personal y los hábitos de higiene en el cuarto de baño que hemos estado trabajando durante el primer trimestre. Tenemos la costumbre de tomar algunas galletas a media mañana, así que buscaremos el lugar adecuado en el colegio para sentarnos y repartir las galletas. </w:t>
      </w:r>
    </w:p>
    <w:p w:rsidR="00CB7552" w:rsidRDefault="00CB7552">
      <w:r>
        <w:t xml:space="preserve">Durante el recorrido por el colegio nos fijaremos en que tiene varias plantas, </w:t>
      </w:r>
      <w:r w:rsidRPr="00567A62">
        <w:rPr>
          <w:i/>
          <w:color w:val="17365D"/>
        </w:rPr>
        <w:t>la planta baja, la primera y la segunda</w:t>
      </w:r>
      <w:r>
        <w:rPr>
          <w:i/>
          <w:color w:val="17365D"/>
        </w:rPr>
        <w:t xml:space="preserve">.  </w:t>
      </w:r>
      <w:r>
        <w:t xml:space="preserve">También veremos que muchas de las salas tienen un nombre e intentaremos buscar si coincide con alguna de las iniciales de los nombres de los niños. Aprovecharemos para visitar la biblioteca, donde podrán fijarse en que hay </w:t>
      </w:r>
      <w:r w:rsidRPr="00567A62">
        <w:rPr>
          <w:i/>
          <w:color w:val="17365D"/>
        </w:rPr>
        <w:t>muchos</w:t>
      </w:r>
      <w:r>
        <w:t xml:space="preserve"> libros, más que en nuestra biblioteca de aula. Como hay una sección de cuentos para educación infantil, podemos repartir un cuento a cada niño para que lo hojeen durante unos minutos. Si es posible, nos llevaremos varios cuentos en préstamo para tenerlos unos días en la biblioteca de aula o para que la maestra los cuente al grupo. En el aula podremos fijar la fecha de la devolución en el calendario y cada día al pasar lista, fijarnos en cuantos días nos quedan para tener que devolverlos.</w:t>
      </w:r>
    </w:p>
    <w:p w:rsidR="00CB7552" w:rsidRDefault="00CB7552">
      <w:r>
        <w:t>Ahora, si es que hemos conseguido mantener su atención durante todo este tiempo, es hora de volver a clase, para lo que volveremos a agruparnos de dos en dos, nos abrocharemos bien los abrigos y volveremos a subir la calle pegados a la valla del colegio.</w:t>
      </w:r>
    </w:p>
    <w:p w:rsidR="00CB7552" w:rsidRDefault="00CB7552">
      <w:r>
        <w:t>TRABAJO DE AULA</w:t>
      </w:r>
    </w:p>
    <w:p w:rsidR="00CB7552" w:rsidRDefault="00CB7552">
      <w:r>
        <w:t>Trabajo a realizar en los días posteriores a la visita:</w:t>
      </w:r>
    </w:p>
    <w:p w:rsidR="00CB7552" w:rsidRDefault="00CB7552" w:rsidP="00EC196F">
      <w:pPr>
        <w:pStyle w:val="ListParagraph"/>
        <w:numPr>
          <w:ilvl w:val="0"/>
          <w:numId w:val="1"/>
        </w:numPr>
      </w:pPr>
      <w:r>
        <w:t xml:space="preserve">Elaborar un libro del colegio: la portada será una cartulina en la que pegaremos las letras del nombre fijándonos en que tiene dos palabras (JOAQUIN  COSTA) y buscando las letras en la caja de letras. Se pueden hacer todas las actividades con el nombre que hacemos habitualmente con el nombre de los alumnos: contar letras, contar sílabas con palmadas, buscar la inicial y otros nombres de la clase que tengan la misma inicial, etc... En las hojas siguientes cada niño elaborará un dibujo en el que intente reflejar su visita al colegio e intentará copiar el nombre del centro. </w:t>
      </w:r>
    </w:p>
    <w:p w:rsidR="00CB7552" w:rsidRDefault="00CB7552" w:rsidP="00EC196F">
      <w:pPr>
        <w:pStyle w:val="ListParagraph"/>
        <w:numPr>
          <w:ilvl w:val="0"/>
          <w:numId w:val="1"/>
        </w:numPr>
      </w:pPr>
      <w:r>
        <w:t>Elaboración de un mural con las distintas dependencias del centro. Se colocarán en la base si estaban en la planta baja, encima si estaban en la primera planta y arriba si estaban en la planta alta. En algunas dependencias podemos colocar una persona, varias o muchas según observamos en la visita. Se puede completar con fotografías reales tomadas durante la visita.</w:t>
      </w:r>
    </w:p>
    <w:p w:rsidR="00CB7552" w:rsidRDefault="00CB7552" w:rsidP="00EC196F">
      <w:pPr>
        <w:pStyle w:val="ListParagraph"/>
        <w:numPr>
          <w:ilvl w:val="0"/>
          <w:numId w:val="1"/>
        </w:numPr>
      </w:pPr>
      <w:r>
        <w:t xml:space="preserve">Asamblea para comentar las incidencias de la salida, lo que más nos ha llamado la atención, etc… </w:t>
      </w:r>
    </w:p>
    <w:p w:rsidR="00CB7552" w:rsidRDefault="00CB7552" w:rsidP="00B07BFD">
      <w:smartTag w:uri="urn:schemas-microsoft-com:office:smarttags" w:element="PersonName">
        <w:smartTagPr>
          <w:attr w:name="ProductID" w:val="LA CALLE"/>
        </w:smartTagPr>
        <w:r>
          <w:t>LA CALLE</w:t>
        </w:r>
      </w:smartTag>
    </w:p>
    <w:p w:rsidR="00CB7552" w:rsidRDefault="00CB7552" w:rsidP="00B07BFD">
      <w:r>
        <w:t>A finales de trimestre, podemos repetir una actividad similar pero saliendo a las calles más cercanas al colegio. Puesto que son 26 niños y niñas, en este caso necesitaremos la colaboración de algunos padres/madres para que nos ayuden. El recorrido sería saliendo hasta el pasillo verde y al volver llegaríamos hasta Puerta de Toledo donde podríamos enseñarles un monumento típico de Madrid. Las actividades serían muy similares a las ya explicadas para el colegio, pudiendo añadirse algunas como:</w:t>
      </w:r>
    </w:p>
    <w:p w:rsidR="00CB7552" w:rsidRDefault="00CB7552" w:rsidP="00B07BFD">
      <w:pPr>
        <w:pStyle w:val="ListParagraph"/>
        <w:numPr>
          <w:ilvl w:val="0"/>
          <w:numId w:val="2"/>
        </w:numPr>
      </w:pPr>
      <w:r>
        <w:t>Educación vial: hay que cruzar varios semáforos y trabajaremos el desplazamiento por la calle estando atentos al camino, caminando por la acera, por parejas,….</w:t>
      </w:r>
    </w:p>
    <w:p w:rsidR="00CB7552" w:rsidRDefault="00CB7552" w:rsidP="00B07BFD">
      <w:pPr>
        <w:pStyle w:val="ListParagraph"/>
        <w:numPr>
          <w:ilvl w:val="0"/>
          <w:numId w:val="2"/>
        </w:numPr>
      </w:pPr>
      <w:r>
        <w:t>Educación ambiental: hay contenedores de reciclado durante todo el camino, por lo que podemos llevar diferentes artículos para echarlos en el contenedor adecuado. También es frecuente encontrar trabajadores del servicio de limpieza y jardineros, podemos fijarnos en sus útiles de trabajo, en cómo van vestidos, etc….</w:t>
      </w:r>
    </w:p>
    <w:p w:rsidR="00CB7552" w:rsidRDefault="00CB7552" w:rsidP="00B07BFD">
      <w:pPr>
        <w:pStyle w:val="ListParagraph"/>
        <w:numPr>
          <w:ilvl w:val="0"/>
          <w:numId w:val="2"/>
        </w:numPr>
      </w:pPr>
      <w:r>
        <w:t>Observar qué tiendas hay y que se vende en ellas. Mirar los carteles de las tiendas. Aprovecharemos para comprar algo, puede ser un colín para desayunar.</w:t>
      </w:r>
    </w:p>
    <w:p w:rsidR="00CB7552" w:rsidRDefault="00CB7552" w:rsidP="00B07BFD">
      <w:pPr>
        <w:pStyle w:val="ListParagraph"/>
        <w:numPr>
          <w:ilvl w:val="0"/>
          <w:numId w:val="2"/>
        </w:numPr>
      </w:pPr>
      <w:r>
        <w:t>Fijarnos en el mobiliario urbano: buzones de correos, bancos, paradas de autobús (en estas podemos intentar identificar las cifras), papeleras, etc… Podemos elaborar previamente una tabla en clase para ir contando la cantidad ellos que vamos encontrando.</w:t>
      </w:r>
    </w:p>
    <w:p w:rsidR="00CB7552" w:rsidRDefault="00CB7552" w:rsidP="00B07BFD">
      <w:pPr>
        <w:pStyle w:val="ListParagraph"/>
        <w:numPr>
          <w:ilvl w:val="0"/>
          <w:numId w:val="2"/>
        </w:numPr>
      </w:pPr>
      <w:r>
        <w:t xml:space="preserve">Observar </w:t>
      </w:r>
      <w:smartTag w:uri="urn:schemas-microsoft-com:office:smarttags" w:element="PersonName">
        <w:smartTagPr>
          <w:attr w:name="ProductID" w:val="la Puerta"/>
        </w:smartTagPr>
        <w:r>
          <w:t>la Puerta</w:t>
        </w:r>
      </w:smartTag>
      <w:r>
        <w:t xml:space="preserve"> de Toledo y hacer alguna fotografía de la misma. Observar el número de arcos (puertas) que tiene (3). En un trabajo posterior en clase pueden intentar distinguirla, en fotografías, de </w:t>
      </w:r>
      <w:smartTag w:uri="urn:schemas-microsoft-com:office:smarttags" w:element="PersonName">
        <w:smartTagPr>
          <w:attr w:name="ProductID" w:val="la Puerta"/>
        </w:smartTagPr>
        <w:r>
          <w:t>la Puerta</w:t>
        </w:r>
      </w:smartTag>
      <w:r>
        <w:t xml:space="preserve"> de Alcalá que tiene 5 puertas.</w:t>
      </w:r>
    </w:p>
    <w:p w:rsidR="00CB7552" w:rsidRDefault="00CB7552" w:rsidP="00E277DC">
      <w:pPr>
        <w:ind w:left="360"/>
      </w:pPr>
      <w:r>
        <w:t>TRABAJO DE AULA</w:t>
      </w:r>
    </w:p>
    <w:p w:rsidR="00CB7552" w:rsidRPr="00567A62" w:rsidRDefault="00CB7552" w:rsidP="00E277DC">
      <w:pPr>
        <w:ind w:left="360"/>
      </w:pPr>
      <w:r>
        <w:t xml:space="preserve">El trabajo a realizar posteriormente en el aula, será similar al explicado anteriormente en la visita al colegio. Elaboraremos entre todos un libro de esta visita con dibujos y fotografías reales. </w:t>
      </w:r>
    </w:p>
    <w:sectPr w:rsidR="00CB7552" w:rsidRPr="00567A62" w:rsidSect="000307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5924"/>
    <w:multiLevelType w:val="hybridMultilevel"/>
    <w:tmpl w:val="EA22D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202AE9"/>
    <w:multiLevelType w:val="hybridMultilevel"/>
    <w:tmpl w:val="F1086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5A5"/>
    <w:rsid w:val="00030797"/>
    <w:rsid w:val="001862DD"/>
    <w:rsid w:val="001C3184"/>
    <w:rsid w:val="001C4682"/>
    <w:rsid w:val="0022788E"/>
    <w:rsid w:val="00232A88"/>
    <w:rsid w:val="00276D54"/>
    <w:rsid w:val="002F416E"/>
    <w:rsid w:val="00385AAD"/>
    <w:rsid w:val="003D3B7C"/>
    <w:rsid w:val="003F780D"/>
    <w:rsid w:val="004E764F"/>
    <w:rsid w:val="005001A5"/>
    <w:rsid w:val="00567A62"/>
    <w:rsid w:val="00593296"/>
    <w:rsid w:val="005C0AEC"/>
    <w:rsid w:val="00610F63"/>
    <w:rsid w:val="006110D1"/>
    <w:rsid w:val="00633175"/>
    <w:rsid w:val="006A6C02"/>
    <w:rsid w:val="006B1CEA"/>
    <w:rsid w:val="006F6BBE"/>
    <w:rsid w:val="00775DD0"/>
    <w:rsid w:val="007775A5"/>
    <w:rsid w:val="007B769B"/>
    <w:rsid w:val="007E3B7A"/>
    <w:rsid w:val="008440B8"/>
    <w:rsid w:val="008D610F"/>
    <w:rsid w:val="00903D5B"/>
    <w:rsid w:val="009237F0"/>
    <w:rsid w:val="00925F94"/>
    <w:rsid w:val="009652BD"/>
    <w:rsid w:val="00A05849"/>
    <w:rsid w:val="00A25BFD"/>
    <w:rsid w:val="00A3094E"/>
    <w:rsid w:val="00A64EBA"/>
    <w:rsid w:val="00A86D60"/>
    <w:rsid w:val="00A947A1"/>
    <w:rsid w:val="00AA09D3"/>
    <w:rsid w:val="00AC4259"/>
    <w:rsid w:val="00B06D92"/>
    <w:rsid w:val="00B07BFD"/>
    <w:rsid w:val="00B50A44"/>
    <w:rsid w:val="00C35855"/>
    <w:rsid w:val="00C605C3"/>
    <w:rsid w:val="00C67116"/>
    <w:rsid w:val="00C74C68"/>
    <w:rsid w:val="00CB1B7A"/>
    <w:rsid w:val="00CB7552"/>
    <w:rsid w:val="00DF4091"/>
    <w:rsid w:val="00E277DC"/>
    <w:rsid w:val="00E52E04"/>
    <w:rsid w:val="00E8151D"/>
    <w:rsid w:val="00EB6DD0"/>
    <w:rsid w:val="00EC196F"/>
    <w:rsid w:val="00F64E85"/>
    <w:rsid w:val="00FD4D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97"/>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19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3</Pages>
  <Words>1101</Words>
  <Characters>6056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dc:creator>
  <cp:keywords/>
  <dc:description/>
  <cp:lastModifiedBy>cristina.laina</cp:lastModifiedBy>
  <cp:revision>5</cp:revision>
  <dcterms:created xsi:type="dcterms:W3CDTF">2009-12-28T20:10:00Z</dcterms:created>
  <dcterms:modified xsi:type="dcterms:W3CDTF">2010-01-22T11:08:00Z</dcterms:modified>
</cp:coreProperties>
</file>